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  <w:r>
        <w:rPr>
          <w:sz w:val="28"/>
          <w:szCs w:val="28"/>
        </w:rPr>
        <w:t>Списък на ЧИТАЛИЩНОТО НАСТОЯТЕЛСТВО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 НЧ “Обнова-1869” с.Габарево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Петко Иванов Чолпанов - председател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Константин Петров Костадинов - 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Ганка Благоева Несторова - 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Димитър Костадинов Гребачев - 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 Тодорка Трендафилова Михалева - 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Списък на ПРОВЕРИТЕЛНАТА КОМИСИЯ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на НЧ “Обнова-1869” с.Габарево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1. Анка Петкова Бичева - председател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Теньо Христов Тенев - 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Здравко Петков Мечков - член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5"/>
      <w:tmLastPosIdx w:val="31"/>
    </w:tmLastPosCaret>
    <w:tmLastPosAnchor>
      <w:tmLastPosPgfIdx w:val="0"/>
      <w:tmLastPosIdx w:val="0"/>
    </w:tmLastPosAnchor>
    <w:tmLastPosTblRect w:left="0" w:top="0" w:right="0" w:bottom="0"/>
  </w:tmLastPos>
  <w:tmAppRevision w:date="1680006692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2023-03-28T12:26:22Z</dcterms:created>
  <dcterms:modified xsi:type="dcterms:W3CDTF">2023-03-28T12:31:32Z</dcterms:modified>
</cp:coreProperties>
</file>